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80B" w:rsidRDefault="00000000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发展对象人选公示</w:t>
      </w:r>
    </w:p>
    <w:p w:rsidR="0060580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经过一年以上的培养考察，鉴于</w:t>
      </w:r>
      <w:r w:rsidR="00CA5CAA">
        <w:rPr>
          <w:rFonts w:ascii="Times New Roman" w:eastAsia="方正仿宋_GBK" w:hAnsi="Times New Roman" w:hint="eastAsia"/>
          <w:sz w:val="32"/>
          <w:szCs w:val="32"/>
        </w:rPr>
        <w:t>蔡培喜</w:t>
      </w:r>
      <w:r>
        <w:rPr>
          <w:rFonts w:ascii="Times New Roman" w:eastAsia="方正仿宋_GBK" w:hAnsi="Times New Roman"/>
          <w:sz w:val="32"/>
          <w:szCs w:val="32"/>
        </w:rPr>
        <w:t>等</w:t>
      </w:r>
      <w:r w:rsidR="00CA5CAA"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名同志在思想、工作、学习等方面的现实表现，经党支部研究，拟确定为发展对象，现予以公示。公示时间：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日至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日。公示期内对拟确定</w:t>
      </w:r>
      <w:r>
        <w:rPr>
          <w:rFonts w:ascii="Times New Roman" w:eastAsia="方正仿宋_GBK" w:hAnsi="Times New Roman" w:hint="eastAsia"/>
          <w:sz w:val="32"/>
          <w:szCs w:val="32"/>
        </w:rPr>
        <w:t>发展对象人选</w:t>
      </w:r>
      <w:r>
        <w:rPr>
          <w:rFonts w:ascii="Times New Roman" w:eastAsia="方正仿宋_GBK" w:hAnsi="Times New Roman"/>
          <w:sz w:val="32"/>
          <w:szCs w:val="32"/>
        </w:rPr>
        <w:t>有异议的，请以口头或书面的形式向</w:t>
      </w:r>
      <w:r w:rsidR="00CA5CAA">
        <w:rPr>
          <w:rFonts w:ascii="Times New Roman" w:eastAsia="方正仿宋_GBK" w:hAnsi="Times New Roman" w:hint="eastAsia"/>
          <w:kern w:val="0"/>
          <w:sz w:val="32"/>
          <w:szCs w:val="32"/>
        </w:rPr>
        <w:t>信息技术学院学工</w:t>
      </w:r>
      <w:r>
        <w:rPr>
          <w:rFonts w:ascii="Times New Roman" w:eastAsia="方正仿宋_GBK" w:hAnsi="Times New Roman"/>
          <w:sz w:val="32"/>
          <w:szCs w:val="32"/>
        </w:rPr>
        <w:t>党支部反映。联系人：</w:t>
      </w:r>
      <w:r w:rsidR="00CA5CAA">
        <w:rPr>
          <w:rFonts w:ascii="Times New Roman" w:eastAsia="方正仿宋_GBK" w:hAnsi="Times New Roman" w:hint="eastAsia"/>
          <w:kern w:val="0"/>
          <w:sz w:val="32"/>
          <w:szCs w:val="32"/>
        </w:rPr>
        <w:t>孙丽杰</w:t>
      </w:r>
      <w:r>
        <w:rPr>
          <w:rFonts w:ascii="Times New Roman" w:eastAsia="方正仿宋_GBK" w:hAnsi="Times New Roman"/>
          <w:sz w:val="32"/>
          <w:szCs w:val="32"/>
        </w:rPr>
        <w:t>，联系电话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18262341636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0580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附：</w:t>
      </w:r>
      <w:r w:rsidR="00CA5CAA">
        <w:rPr>
          <w:rFonts w:ascii="Times New Roman" w:eastAsia="方正仿宋_GBK" w:hAnsi="Times New Roman" w:hint="eastAsia"/>
          <w:sz w:val="32"/>
          <w:szCs w:val="32"/>
        </w:rPr>
        <w:t>蔡培喜</w:t>
      </w:r>
      <w:r>
        <w:rPr>
          <w:rFonts w:ascii="Times New Roman" w:eastAsia="方正仿宋_GBK" w:hAnsi="Times New Roman"/>
          <w:sz w:val="32"/>
          <w:szCs w:val="32"/>
        </w:rPr>
        <w:t>等</w:t>
      </w:r>
      <w:r w:rsidR="00CA5CAA"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名同志基本情况</w:t>
      </w:r>
    </w:p>
    <w:p w:rsidR="0060580B" w:rsidRDefault="0060580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0580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 w:rsidR="00CA5CAA">
        <w:rPr>
          <w:rFonts w:ascii="Times New Roman" w:eastAsia="方正仿宋_GBK" w:hAnsi="Times New Roman" w:hint="eastAsia"/>
          <w:kern w:val="0"/>
          <w:sz w:val="32"/>
          <w:szCs w:val="32"/>
        </w:rPr>
        <w:t>信息技术学院学工</w:t>
      </w:r>
      <w:r>
        <w:rPr>
          <w:rFonts w:ascii="Times New Roman" w:eastAsia="方正仿宋_GBK" w:hAnsi="Times New Roman"/>
          <w:kern w:val="0"/>
          <w:sz w:val="32"/>
          <w:szCs w:val="32"/>
        </w:rPr>
        <w:t>党</w:t>
      </w:r>
      <w:r>
        <w:rPr>
          <w:rFonts w:ascii="Times New Roman" w:eastAsia="方正仿宋_GBK" w:hAnsi="Times New Roman"/>
          <w:sz w:val="32"/>
          <w:szCs w:val="32"/>
        </w:rPr>
        <w:t>支部（盖章）</w:t>
      </w:r>
    </w:p>
    <w:p w:rsidR="0060580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CA5CAA">
        <w:rPr>
          <w:rFonts w:ascii="Times New Roman" w:eastAsia="方正仿宋_GBK" w:hAnsi="Times New Roman"/>
          <w:kern w:val="0"/>
          <w:sz w:val="32"/>
          <w:szCs w:val="32"/>
        </w:rPr>
        <w:t>18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60580B" w:rsidRDefault="0060580B">
      <w:pPr>
        <w:spacing w:line="480" w:lineRule="auto"/>
        <w:rPr>
          <w:rFonts w:ascii="Times New Roman" w:eastAsia="仿宋_GB2312" w:hAnsi="Times New Roman"/>
          <w:b/>
          <w:bCs/>
          <w:color w:val="FF0000"/>
          <w:sz w:val="30"/>
          <w:szCs w:val="30"/>
        </w:rPr>
      </w:pPr>
    </w:p>
    <w:p w:rsidR="0060580B" w:rsidRDefault="0060580B">
      <w:pPr>
        <w:spacing w:line="360" w:lineRule="auto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p w:rsidR="0060580B" w:rsidRDefault="0060580B">
      <w:pPr>
        <w:spacing w:line="360" w:lineRule="auto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p w:rsidR="0060580B" w:rsidRDefault="0060580B">
      <w:pPr>
        <w:spacing w:line="360" w:lineRule="auto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p w:rsidR="0060580B" w:rsidRDefault="0060580B">
      <w:pPr>
        <w:spacing w:line="360" w:lineRule="auto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p w:rsidR="0060580B" w:rsidRDefault="0060580B">
      <w:pPr>
        <w:spacing w:line="360" w:lineRule="auto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p w:rsidR="0060580B" w:rsidRDefault="0060580B">
      <w:pPr>
        <w:widowControl/>
        <w:spacing w:line="360" w:lineRule="auto"/>
        <w:jc w:val="left"/>
        <w:rPr>
          <w:rFonts w:ascii="方正大标宋简体" w:eastAsia="方正大标宋简体"/>
          <w:sz w:val="28"/>
          <w:szCs w:val="28"/>
        </w:rPr>
        <w:sectPr w:rsidR="0060580B">
          <w:pgSz w:w="11906" w:h="16838"/>
          <w:pgMar w:top="1984" w:right="1474" w:bottom="1701" w:left="1587" w:header="851" w:footer="992" w:gutter="0"/>
          <w:cols w:space="720"/>
          <w:docGrid w:type="lines" w:linePitch="312"/>
        </w:sectPr>
      </w:pPr>
    </w:p>
    <w:p w:rsidR="0060580B" w:rsidRDefault="00CA5CAA">
      <w:pPr>
        <w:spacing w:afterLines="100" w:after="312"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蔡培喜</w:t>
      </w:r>
      <w:r>
        <w:rPr>
          <w:rFonts w:ascii="Times New Roman" w:eastAsia="方正小标宋_GBK" w:hAnsi="Times New Roman"/>
          <w:sz w:val="36"/>
          <w:szCs w:val="36"/>
        </w:rPr>
        <w:t>等</w:t>
      </w:r>
      <w:r>
        <w:rPr>
          <w:rFonts w:ascii="Times New Roman" w:eastAsia="方正小标宋_GBK" w:hAnsi="Times New Roman"/>
          <w:sz w:val="36"/>
          <w:szCs w:val="36"/>
        </w:rPr>
        <w:t>14</w:t>
      </w:r>
      <w:r>
        <w:rPr>
          <w:rFonts w:ascii="Times New Roman" w:eastAsia="方正小标宋_GBK" w:hAnsi="Times New Roman"/>
          <w:sz w:val="36"/>
          <w:szCs w:val="36"/>
        </w:rPr>
        <w:t>名</w:t>
      </w:r>
      <w:r>
        <w:rPr>
          <w:rFonts w:ascii="Times New Roman" w:eastAsia="方正小标宋_GBK" w:hAnsi="Times New Roman" w:hint="eastAsia"/>
          <w:sz w:val="36"/>
          <w:szCs w:val="36"/>
        </w:rPr>
        <w:t>同志基本情况</w:t>
      </w:r>
    </w:p>
    <w:tbl>
      <w:tblPr>
        <w:tblStyle w:val="a3"/>
        <w:tblW w:w="14806" w:type="dxa"/>
        <w:jc w:val="center"/>
        <w:tblLook w:val="04A0" w:firstRow="1" w:lastRow="0" w:firstColumn="1" w:lastColumn="0" w:noHBand="0" w:noVBand="1"/>
      </w:tblPr>
      <w:tblGrid>
        <w:gridCol w:w="639"/>
        <w:gridCol w:w="1150"/>
        <w:gridCol w:w="1648"/>
        <w:gridCol w:w="1230"/>
        <w:gridCol w:w="1235"/>
        <w:gridCol w:w="1235"/>
        <w:gridCol w:w="1432"/>
        <w:gridCol w:w="5177"/>
        <w:gridCol w:w="1060"/>
      </w:tblGrid>
      <w:tr w:rsidR="0060580B" w:rsidTr="00BA0736">
        <w:trPr>
          <w:trHeight w:val="70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所在宿舍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入党申请</w:t>
            </w:r>
          </w:p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确定为入党</w:t>
            </w:r>
          </w:p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积极分子日期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积极分子期间表现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培养</w:t>
            </w:r>
          </w:p>
          <w:p w:rsidR="0060580B" w:rsidRDefault="000000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联系人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蔡培喜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物联网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3+2-1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校团委副书记（兼职）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3-210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widowControl/>
              <w:jc w:val="righ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2020.10.17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年，江苏省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最美职校生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年，江苏省大中专学生志愿者暑期文化科技卫生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三下乡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社会实践活动先进个人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年，泰州市优秀共青团员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年，江苏省第二十届运动会泰州市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proofErr w:type="gramEnd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优秀志愿者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2021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年，泰州职业技术学院第十一届创新创业大赛三等奖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年，泰州职业技术学院第十二届简历设计大赛三等奖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年，泰州职业技术学院第九届大学生安全知识竞赛二等奖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优秀团干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 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优秀团干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2020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年，泰州职业技术学院学生会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优秀干事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”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三下乡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社会实践活动先进个人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三下乡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社会实践活动先进个人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年，泰州职业技术学校三好学生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刘安、</w:t>
            </w:r>
          </w:p>
          <w:p w:rsidR="00CA5CAA" w:rsidRPr="00CA5CAA" w:rsidRDefault="00CA5CAA" w:rsidP="00CA5CA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胡安国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陈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偲绮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物联网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3+2-1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4-214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泰州职业技术学院第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届高等数学竞赛二等奖、江苏省高等学校第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18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届高等数学竞赛三等奖、学生三等奖学金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刘安、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胡安国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金鑫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物联网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3+2-2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安全委员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3-219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全国计算机一级证书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英语四级证书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先进安全委员优秀个人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刘安、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段艳艳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糜</w:t>
            </w:r>
            <w:proofErr w:type="gramEnd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丹妮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物联网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3+2-2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副班长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4-214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国家励志奖学金，英语四级证书，江苏省计算机一级证书，分院三好学生，院级三好学生，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泰职院高</w:t>
            </w:r>
            <w:proofErr w:type="gramEnd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数竞赛一等奖，江苏省高数竞赛三等奖，校一等、二等奖学金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刘安、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段艳艳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尤子昂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电子信息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1-401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分院足球赛第一名、感恩母校社会实践活动第一名、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分院级三等</w:t>
            </w:r>
            <w:proofErr w:type="gramEnd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奖学金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朱志轩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、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胡利胜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侯园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计算机电商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团支书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6-204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国家励志奖学金，分院三好学生，院级优秀团干，优秀团员，校级英语演讲比赛二等奖，寒假个人社会实践一等奖，分院简历大赛一等奖，大院简历大赛三等奖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钱晶、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符钰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王大卫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计算机电商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1-304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三好学生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” 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马院实践</w:t>
            </w:r>
            <w:proofErr w:type="gramEnd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作品三等奖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信息检索比赛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”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各学期分院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三好学生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” 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学校第一届舞龙比赛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三等奖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钱晶、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符钰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杨芃</w:t>
            </w:r>
            <w:proofErr w:type="gramStart"/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葳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计算机网络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1-305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2021-2022-1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院级优秀学生干部、校级社团联合会优秀学生干部；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2021-2022-2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院级三好学生、院级优秀学生干部、校二等奖学金；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2022-2023-1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院级优秀学生干部、院级优秀共青团干部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高月松、叶钰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张宇静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软件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8-214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江苏省第二十届运动会泰州市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优秀志愿者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院级三好学生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院级优秀团员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学年校级优秀学生干部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学年校级优秀团员干部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学年校级二等奖学金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>2021-2022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校级暑期文化科技卫生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三下乡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社会实践活动先进个人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2022-2023-1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第八届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感恩母校回访恩师团队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社会实践活动团队一等奖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贾丽、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王宗元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周丽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软件单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6-117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院级优秀团员干部（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2021-2022-1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）院级优秀学生干部（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2021-2022-1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），优秀学生干部（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2021-2022-2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），院级优秀学生二等奖学金（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2021-2022-2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），院级优秀团员干部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2022-2023-1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贾丽、</w:t>
            </w:r>
          </w:p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王佳佳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周宇清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物联网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6-107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院</w:t>
            </w:r>
            <w:r w:rsidR="00BA0736">
              <w:rPr>
                <w:rFonts w:ascii="Times New Roman" w:eastAsiaTheme="minorEastAsia" w:hAnsi="Times New Roman" w:hint="eastAsia"/>
                <w:sz w:val="20"/>
                <w:szCs w:val="20"/>
              </w:rPr>
              <w:t>级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三好学生（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21-22-1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）；院</w:t>
            </w:r>
            <w:r w:rsidR="00BA0736">
              <w:rPr>
                <w:rFonts w:ascii="Times New Roman" w:eastAsiaTheme="minorEastAsia" w:hAnsi="Times New Roman" w:hint="eastAsia"/>
                <w:sz w:val="20"/>
                <w:szCs w:val="20"/>
              </w:rPr>
              <w:t>级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二等奖学金（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21-22-2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胡安国、李平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宋雅丽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移动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团支书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6-111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2021.11.4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BA0736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创新创业三等奖：评为优秀班干：优秀学生干部：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学生奖学金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单项奖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李少欣、贾丽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王盛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医疗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8-106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BA0736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全国计算机一级证书，英语三级证书，院三好学生、院优秀学生干部、信息院红色故事会宣讲二等奖、荣获泰州职业技术学院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学生心理健康服务之星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”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称号、荣获院级文明宿舍，校三好学生、学生奖学金一等奖学金、分院职业规划一等奖、校第十五届大学生职业规划大赛二等奖、第十四届简历大赛院级二等奖，荣获江苏省二十届运动会泰州市优秀志愿者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李少欣、刘振兴</w:t>
            </w:r>
          </w:p>
        </w:tc>
      </w:tr>
      <w:tr w:rsidR="00CA5CAA" w:rsidTr="00BA0736">
        <w:trPr>
          <w:trHeight w:val="6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闫煦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医疗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副班长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东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8-105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2021.10.21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BA0736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2022.05.09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BA0736">
            <w:pPr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全国计算机一级证书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英语三级证书，红色故事会三等奖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A" w:rsidRPr="00CA5CAA" w:rsidRDefault="00CA5CAA" w:rsidP="00CA5CA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A5CAA">
              <w:rPr>
                <w:rFonts w:ascii="Times New Roman" w:eastAsiaTheme="minorEastAsia" w:hAnsi="Times New Roman"/>
                <w:sz w:val="20"/>
                <w:szCs w:val="20"/>
              </w:rPr>
              <w:t>李少欣、刘振兴</w:t>
            </w:r>
          </w:p>
        </w:tc>
      </w:tr>
    </w:tbl>
    <w:p w:rsidR="0060580B" w:rsidRDefault="00000000">
      <w:pPr>
        <w:spacing w:line="48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    </w:t>
      </w:r>
    </w:p>
    <w:sectPr w:rsidR="0060580B">
      <w:pgSz w:w="16838" w:h="11906" w:orient="landscape"/>
      <w:pgMar w:top="1587" w:right="1474" w:bottom="1474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zOTU1Njk2YThkNjhkNWIyMTAzYjY4ZjY2NGY3ZDUifQ=="/>
  </w:docVars>
  <w:rsids>
    <w:rsidRoot w:val="007216EA"/>
    <w:rsid w:val="000E5D71"/>
    <w:rsid w:val="00347EE0"/>
    <w:rsid w:val="0060580B"/>
    <w:rsid w:val="00714F80"/>
    <w:rsid w:val="007216EA"/>
    <w:rsid w:val="009E42A0"/>
    <w:rsid w:val="00A76B29"/>
    <w:rsid w:val="00BA0736"/>
    <w:rsid w:val="00CA5CAA"/>
    <w:rsid w:val="00E329BD"/>
    <w:rsid w:val="037C7496"/>
    <w:rsid w:val="047670C8"/>
    <w:rsid w:val="09734E97"/>
    <w:rsid w:val="138E39FF"/>
    <w:rsid w:val="1D3849B2"/>
    <w:rsid w:val="20C23AB5"/>
    <w:rsid w:val="255F47F5"/>
    <w:rsid w:val="25D725E5"/>
    <w:rsid w:val="268F2EB8"/>
    <w:rsid w:val="26C863CA"/>
    <w:rsid w:val="2D216834"/>
    <w:rsid w:val="38D40BFF"/>
    <w:rsid w:val="3D7F55DD"/>
    <w:rsid w:val="493471E6"/>
    <w:rsid w:val="4A47542E"/>
    <w:rsid w:val="4DBE4E43"/>
    <w:rsid w:val="50342257"/>
    <w:rsid w:val="50E35A2B"/>
    <w:rsid w:val="5A4E680F"/>
    <w:rsid w:val="60471B32"/>
    <w:rsid w:val="644D16E1"/>
    <w:rsid w:val="645C1924"/>
    <w:rsid w:val="65824058"/>
    <w:rsid w:val="68562402"/>
    <w:rsid w:val="72E55048"/>
    <w:rsid w:val="74F57957"/>
    <w:rsid w:val="7B182BFC"/>
    <w:rsid w:val="7E8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CDBC"/>
  <w15:docId w15:val="{BB16085E-913B-40E1-B928-D6F9D74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入党积极分子公示情况报告</dc:title>
  <dc:creator>admin</dc:creator>
  <cp:lastModifiedBy>SLJ</cp:lastModifiedBy>
  <cp:revision>3</cp:revision>
  <dcterms:created xsi:type="dcterms:W3CDTF">2023-05-18T08:24:00Z</dcterms:created>
  <dcterms:modified xsi:type="dcterms:W3CDTF">2023-05-18T08:33:00Z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929C994C53164970B84FAA76079F5D0B_12</vt:lpwstr>
  </property>
</Properties>
</file>